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C5F8B" w14:textId="77777777" w:rsidR="001F2FC1" w:rsidRDefault="001F2FC1" w:rsidP="001F2FC1">
      <w:pPr>
        <w:spacing w:after="0"/>
        <w:rPr>
          <w:sz w:val="2"/>
          <w:szCs w:val="24"/>
        </w:rPr>
      </w:pPr>
      <w:bookmarkStart w:id="0" w:name="_GoBack"/>
      <w:bookmarkEnd w:id="0"/>
      <w:r w:rsidRPr="001F2FC1">
        <w:rPr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23804C5A" wp14:editId="0BFDCDAC">
            <wp:simplePos x="0" y="0"/>
            <wp:positionH relativeFrom="margin">
              <wp:posOffset>-152400</wp:posOffset>
            </wp:positionH>
            <wp:positionV relativeFrom="paragraph">
              <wp:posOffset>-250190</wp:posOffset>
            </wp:positionV>
            <wp:extent cx="847725" cy="8534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942703" w14:textId="77777777" w:rsidR="001F2FC1" w:rsidRPr="001F2FC1" w:rsidRDefault="001F2FC1" w:rsidP="001F2FC1">
      <w:pPr>
        <w:spacing w:after="0"/>
        <w:jc w:val="center"/>
        <w:rPr>
          <w:sz w:val="28"/>
          <w:szCs w:val="24"/>
        </w:rPr>
      </w:pPr>
      <w:r w:rsidRPr="001F2FC1">
        <w:rPr>
          <w:sz w:val="28"/>
          <w:szCs w:val="24"/>
        </w:rPr>
        <w:t>Sandusky City Schools - Local Professional Development Committee</w:t>
      </w:r>
    </w:p>
    <w:p w14:paraId="0EACF09A" w14:textId="77777777" w:rsidR="001F2FC1" w:rsidRPr="005671E3" w:rsidRDefault="001F2FC1" w:rsidP="001F2FC1">
      <w:pPr>
        <w:spacing w:after="0"/>
        <w:ind w:left="720"/>
        <w:jc w:val="center"/>
        <w:rPr>
          <w:sz w:val="28"/>
          <w:szCs w:val="28"/>
        </w:rPr>
      </w:pPr>
      <w:r w:rsidRPr="005671E3">
        <w:rPr>
          <w:sz w:val="28"/>
          <w:szCs w:val="28"/>
        </w:rPr>
        <w:t>Review Response Sheet for IPDP’s – Individual Professional Development Plans</w:t>
      </w:r>
    </w:p>
    <w:p w14:paraId="3B0EF0DD" w14:textId="13CB11D9" w:rsidR="001F2FC1" w:rsidRDefault="002817E6" w:rsidP="0082DC91">
      <w:pPr>
        <w:spacing w:after="0"/>
        <w:ind w:left="1440"/>
        <w:rPr>
          <w:sz w:val="10"/>
          <w:szCs w:val="10"/>
        </w:rPr>
      </w:pPr>
      <w:r>
        <w:rPr>
          <w:sz w:val="18"/>
          <w:szCs w:val="18"/>
        </w:rPr>
        <w:t>Continuing Education O</w:t>
      </w:r>
      <w:r w:rsidR="0082DC91" w:rsidRPr="0082DC91">
        <w:rPr>
          <w:sz w:val="18"/>
          <w:szCs w:val="18"/>
        </w:rPr>
        <w:t xml:space="preserve">ptions must align with approved goals. Educators may </w:t>
      </w:r>
      <w:r>
        <w:rPr>
          <w:sz w:val="18"/>
          <w:szCs w:val="18"/>
        </w:rPr>
        <w:t>add or revise goals at any time.</w:t>
      </w:r>
    </w:p>
    <w:p w14:paraId="72EE9F73" w14:textId="77777777" w:rsidR="001F2FC1" w:rsidRDefault="001F2FC1" w:rsidP="001F2FC1">
      <w:pPr>
        <w:spacing w:after="0"/>
        <w:ind w:left="1440"/>
        <w:jc w:val="center"/>
        <w:rPr>
          <w:sz w:val="10"/>
          <w:szCs w:val="24"/>
        </w:rPr>
      </w:pPr>
    </w:p>
    <w:tbl>
      <w:tblPr>
        <w:tblStyle w:val="TableGrid"/>
        <w:tblpPr w:leftFromText="180" w:rightFromText="180" w:vertAnchor="page" w:horzAnchor="margin" w:tblpX="-95" w:tblpY="1651"/>
        <w:tblW w:w="11065" w:type="dxa"/>
        <w:tblLook w:val="04A0" w:firstRow="1" w:lastRow="0" w:firstColumn="1" w:lastColumn="0" w:noHBand="0" w:noVBand="1"/>
      </w:tblPr>
      <w:tblGrid>
        <w:gridCol w:w="3425"/>
        <w:gridCol w:w="2430"/>
        <w:gridCol w:w="2340"/>
        <w:gridCol w:w="2870"/>
      </w:tblGrid>
      <w:tr w:rsidR="001F2FC1" w14:paraId="293A9C5C" w14:textId="77777777" w:rsidTr="001F2FC1">
        <w:tc>
          <w:tcPr>
            <w:tcW w:w="3425" w:type="dxa"/>
          </w:tcPr>
          <w:p w14:paraId="76361784" w14:textId="77777777" w:rsidR="001F2FC1" w:rsidRDefault="001F2FC1" w:rsidP="001F2FC1">
            <w:r>
              <w:t>Educator:</w:t>
            </w:r>
          </w:p>
        </w:tc>
        <w:tc>
          <w:tcPr>
            <w:tcW w:w="2430" w:type="dxa"/>
          </w:tcPr>
          <w:p w14:paraId="18B8DB4E" w14:textId="77777777" w:rsidR="001F2FC1" w:rsidRDefault="001F2FC1" w:rsidP="001F2FC1">
            <w:r>
              <w:t>School:</w:t>
            </w:r>
          </w:p>
        </w:tc>
        <w:tc>
          <w:tcPr>
            <w:tcW w:w="2340" w:type="dxa"/>
          </w:tcPr>
          <w:p w14:paraId="56D9E7A4" w14:textId="77777777" w:rsidR="001F2FC1" w:rsidRDefault="001F2FC1" w:rsidP="001F2FC1">
            <w:r>
              <w:t>DOB:</w:t>
            </w:r>
          </w:p>
        </w:tc>
        <w:tc>
          <w:tcPr>
            <w:tcW w:w="2870" w:type="dxa"/>
          </w:tcPr>
          <w:p w14:paraId="3E861D2C" w14:textId="77777777" w:rsidR="001F2FC1" w:rsidRDefault="001F2FC1" w:rsidP="001F2FC1">
            <w:r>
              <w:t>Teacher ID#</w:t>
            </w:r>
          </w:p>
          <w:p w14:paraId="736E9D6D" w14:textId="77777777" w:rsidR="001F2FC1" w:rsidRDefault="001F2FC1" w:rsidP="001F2FC1"/>
        </w:tc>
      </w:tr>
      <w:tr w:rsidR="001F2FC1" w14:paraId="7B9AC76D" w14:textId="77777777" w:rsidTr="001F2FC1">
        <w:tc>
          <w:tcPr>
            <w:tcW w:w="3425" w:type="dxa"/>
          </w:tcPr>
          <w:p w14:paraId="5EC94377" w14:textId="77777777" w:rsidR="001F2FC1" w:rsidRDefault="001F2FC1" w:rsidP="001F2FC1">
            <w:r>
              <w:t>Certificate/License:</w:t>
            </w:r>
          </w:p>
        </w:tc>
        <w:tc>
          <w:tcPr>
            <w:tcW w:w="2430" w:type="dxa"/>
          </w:tcPr>
          <w:p w14:paraId="3D5E8A84" w14:textId="77777777" w:rsidR="001F2FC1" w:rsidRDefault="001F2FC1" w:rsidP="001F2FC1">
            <w:r>
              <w:t>Fields:</w:t>
            </w:r>
          </w:p>
        </w:tc>
        <w:tc>
          <w:tcPr>
            <w:tcW w:w="2340" w:type="dxa"/>
          </w:tcPr>
          <w:p w14:paraId="1A66180B" w14:textId="77777777" w:rsidR="001F2FC1" w:rsidRDefault="001F2FC1" w:rsidP="001F2FC1">
            <w:r>
              <w:t>Issue Date:</w:t>
            </w:r>
          </w:p>
        </w:tc>
        <w:tc>
          <w:tcPr>
            <w:tcW w:w="2870" w:type="dxa"/>
          </w:tcPr>
          <w:p w14:paraId="3C7BFEBF" w14:textId="77777777" w:rsidR="001F2FC1" w:rsidRDefault="001F2FC1" w:rsidP="001F2FC1">
            <w:r>
              <w:t>Expiration Date:</w:t>
            </w:r>
          </w:p>
        </w:tc>
      </w:tr>
      <w:tr w:rsidR="001F2FC1" w14:paraId="34471994" w14:textId="77777777" w:rsidTr="001F2FC1">
        <w:tc>
          <w:tcPr>
            <w:tcW w:w="3425" w:type="dxa"/>
          </w:tcPr>
          <w:p w14:paraId="14D3F73A" w14:textId="77777777" w:rsidR="001F2FC1" w:rsidRDefault="001F2FC1" w:rsidP="001F2FC1"/>
        </w:tc>
        <w:tc>
          <w:tcPr>
            <w:tcW w:w="2430" w:type="dxa"/>
          </w:tcPr>
          <w:p w14:paraId="4888C07B" w14:textId="77777777" w:rsidR="001F2FC1" w:rsidRDefault="001F2FC1" w:rsidP="001F2FC1"/>
        </w:tc>
        <w:tc>
          <w:tcPr>
            <w:tcW w:w="2340" w:type="dxa"/>
          </w:tcPr>
          <w:p w14:paraId="10A1A9A1" w14:textId="77777777" w:rsidR="001F2FC1" w:rsidRDefault="001F2FC1" w:rsidP="001F2FC1"/>
        </w:tc>
        <w:tc>
          <w:tcPr>
            <w:tcW w:w="2870" w:type="dxa"/>
          </w:tcPr>
          <w:p w14:paraId="49F61EA8" w14:textId="77777777" w:rsidR="001F2FC1" w:rsidRDefault="001F2FC1" w:rsidP="001F2FC1"/>
        </w:tc>
      </w:tr>
      <w:tr w:rsidR="001F2FC1" w14:paraId="07D4D5C7" w14:textId="77777777" w:rsidTr="001F2FC1">
        <w:tc>
          <w:tcPr>
            <w:tcW w:w="3425" w:type="dxa"/>
          </w:tcPr>
          <w:p w14:paraId="53738FE3" w14:textId="77777777" w:rsidR="001F2FC1" w:rsidRDefault="001F2FC1" w:rsidP="001F2FC1"/>
        </w:tc>
        <w:tc>
          <w:tcPr>
            <w:tcW w:w="2430" w:type="dxa"/>
          </w:tcPr>
          <w:p w14:paraId="7DF3A64A" w14:textId="77777777" w:rsidR="001F2FC1" w:rsidRDefault="001F2FC1" w:rsidP="001F2FC1"/>
        </w:tc>
        <w:tc>
          <w:tcPr>
            <w:tcW w:w="2340" w:type="dxa"/>
          </w:tcPr>
          <w:p w14:paraId="502055FF" w14:textId="77777777" w:rsidR="001F2FC1" w:rsidRDefault="001F2FC1" w:rsidP="001F2FC1"/>
        </w:tc>
        <w:tc>
          <w:tcPr>
            <w:tcW w:w="2870" w:type="dxa"/>
          </w:tcPr>
          <w:p w14:paraId="31071EED" w14:textId="77777777" w:rsidR="001F2FC1" w:rsidRDefault="001F2FC1" w:rsidP="001F2FC1"/>
        </w:tc>
      </w:tr>
      <w:tr w:rsidR="001F2FC1" w14:paraId="53637790" w14:textId="77777777" w:rsidTr="001F2FC1">
        <w:tc>
          <w:tcPr>
            <w:tcW w:w="3425" w:type="dxa"/>
          </w:tcPr>
          <w:p w14:paraId="03CCC19C" w14:textId="77777777" w:rsidR="001F2FC1" w:rsidRDefault="001F2FC1" w:rsidP="001F2FC1"/>
        </w:tc>
        <w:tc>
          <w:tcPr>
            <w:tcW w:w="2430" w:type="dxa"/>
          </w:tcPr>
          <w:p w14:paraId="3A6C2681" w14:textId="77777777" w:rsidR="001F2FC1" w:rsidRDefault="001F2FC1" w:rsidP="001F2FC1"/>
        </w:tc>
        <w:tc>
          <w:tcPr>
            <w:tcW w:w="2340" w:type="dxa"/>
          </w:tcPr>
          <w:p w14:paraId="2DE184A6" w14:textId="77777777" w:rsidR="001F2FC1" w:rsidRDefault="001F2FC1" w:rsidP="001F2FC1"/>
        </w:tc>
        <w:tc>
          <w:tcPr>
            <w:tcW w:w="2870" w:type="dxa"/>
          </w:tcPr>
          <w:p w14:paraId="7A46D9F0" w14:textId="77777777" w:rsidR="001F2FC1" w:rsidRDefault="001F2FC1" w:rsidP="001F2FC1"/>
        </w:tc>
      </w:tr>
    </w:tbl>
    <w:p w14:paraId="634EAE62" w14:textId="77777777" w:rsidR="001F2FC1" w:rsidRPr="005671E3" w:rsidRDefault="001F2FC1" w:rsidP="001F2FC1">
      <w:pPr>
        <w:spacing w:after="0"/>
        <w:ind w:left="1440"/>
        <w:jc w:val="center"/>
        <w:rPr>
          <w:sz w:val="14"/>
          <w:szCs w:val="24"/>
        </w:rPr>
      </w:pPr>
    </w:p>
    <w:tbl>
      <w:tblPr>
        <w:tblStyle w:val="TableGrid"/>
        <w:tblW w:w="11070" w:type="dxa"/>
        <w:tblInd w:w="-95" w:type="dxa"/>
        <w:tblLook w:val="04A0" w:firstRow="1" w:lastRow="0" w:firstColumn="1" w:lastColumn="0" w:noHBand="0" w:noVBand="1"/>
      </w:tblPr>
      <w:tblGrid>
        <w:gridCol w:w="7835"/>
        <w:gridCol w:w="1035"/>
        <w:gridCol w:w="1050"/>
        <w:gridCol w:w="1150"/>
      </w:tblGrid>
      <w:tr w:rsidR="001F2FC1" w14:paraId="42EAD521" w14:textId="77777777" w:rsidTr="0082DC91">
        <w:tc>
          <w:tcPr>
            <w:tcW w:w="11070" w:type="dxa"/>
            <w:gridSpan w:val="4"/>
          </w:tcPr>
          <w:p w14:paraId="49ED5C6E" w14:textId="77777777" w:rsidR="001F2FC1" w:rsidRPr="00577A78" w:rsidRDefault="001F2FC1" w:rsidP="0003481F">
            <w:pPr>
              <w:jc w:val="center"/>
              <w:rPr>
                <w:b/>
              </w:rPr>
            </w:pPr>
            <w:r w:rsidRPr="00577A78">
              <w:rPr>
                <w:b/>
                <w:sz w:val="24"/>
              </w:rPr>
              <w:t>Individual Professional Development Plan (IPDP) Proposal</w:t>
            </w:r>
          </w:p>
          <w:p w14:paraId="04FED12C" w14:textId="77777777" w:rsidR="001F2FC1" w:rsidRPr="00577A78" w:rsidRDefault="001F2FC1" w:rsidP="0003481F">
            <w:pPr>
              <w:jc w:val="center"/>
              <w:rPr>
                <w:b/>
                <w:i/>
                <w:sz w:val="24"/>
              </w:rPr>
            </w:pPr>
            <w:r w:rsidRPr="00577A78">
              <w:rPr>
                <w:b/>
                <w:i/>
                <w:sz w:val="24"/>
              </w:rPr>
              <w:t>Holistic Rubric Based on ODE’s Professional Development Standards</w:t>
            </w:r>
          </w:p>
          <w:p w14:paraId="77438709" w14:textId="7DF46152" w:rsidR="001F2FC1" w:rsidRDefault="001F2FC1" w:rsidP="0003481F">
            <w:pPr>
              <w:jc w:val="center"/>
            </w:pPr>
          </w:p>
        </w:tc>
      </w:tr>
      <w:tr w:rsidR="001F2FC1" w14:paraId="11C91B2C" w14:textId="77777777" w:rsidTr="0082DC91">
        <w:tc>
          <w:tcPr>
            <w:tcW w:w="11070" w:type="dxa"/>
            <w:gridSpan w:val="4"/>
          </w:tcPr>
          <w:p w14:paraId="0473C63D" w14:textId="77777777" w:rsidR="001F2FC1" w:rsidRDefault="001F2FC1" w:rsidP="0003481F">
            <w:r>
              <w:t>Goals</w:t>
            </w:r>
          </w:p>
          <w:p w14:paraId="01DF1D9D" w14:textId="5D154A50" w:rsidR="001F2FC1" w:rsidRDefault="001F2FC1" w:rsidP="0003481F">
            <w:pPr>
              <w:tabs>
                <w:tab w:val="left" w:pos="547"/>
              </w:tabs>
              <w:ind w:left="337" w:hanging="337"/>
            </w:pPr>
            <w:r w:rsidRPr="0082DC91">
              <w:rPr>
                <w:rFonts w:eastAsiaTheme="minorEastAsia"/>
              </w:rPr>
              <w:t>□</w:t>
            </w:r>
            <w:r>
              <w:tab/>
              <w:t>Goals are written as SMART Goals</w:t>
            </w:r>
          </w:p>
        </w:tc>
      </w:tr>
      <w:tr w:rsidR="001F2FC1" w14:paraId="468E06FB" w14:textId="77777777" w:rsidTr="0082DC91">
        <w:tc>
          <w:tcPr>
            <w:tcW w:w="11070" w:type="dxa"/>
            <w:gridSpan w:val="4"/>
          </w:tcPr>
          <w:p w14:paraId="6B13D6FE" w14:textId="77777777" w:rsidR="001F2FC1" w:rsidRDefault="001F2FC1" w:rsidP="0003481F">
            <w:r>
              <w:t>Standard 1-Learning Communities</w:t>
            </w:r>
          </w:p>
          <w:p w14:paraId="0EF066D9" w14:textId="04177079" w:rsidR="001F2FC1" w:rsidRDefault="001F2FC1" w:rsidP="0082DC91">
            <w:pPr>
              <w:tabs>
                <w:tab w:val="left" w:pos="337"/>
                <w:tab w:val="left" w:pos="517"/>
              </w:tabs>
              <w:ind w:left="427" w:hanging="427"/>
              <w:rPr>
                <w:rFonts w:eastAsiaTheme="minorEastAsia"/>
              </w:rPr>
            </w:pPr>
            <w:r w:rsidRPr="0082DC91">
              <w:rPr>
                <w:rFonts w:eastAsiaTheme="minorEastAsia"/>
              </w:rPr>
              <w:t>□</w:t>
            </w:r>
            <w:r>
              <w:rPr>
                <w:rFonts w:cstheme="minorHAnsi"/>
              </w:rPr>
              <w:tab/>
            </w:r>
            <w:r w:rsidRPr="0082DC91">
              <w:rPr>
                <w:rFonts w:eastAsiaTheme="minorEastAsia"/>
              </w:rPr>
              <w:t>Plan aligns with sharing responsibility for student learning in the district</w:t>
            </w:r>
          </w:p>
          <w:p w14:paraId="105BCF4F" w14:textId="1FA386DE" w:rsidR="001F2FC1" w:rsidRDefault="001F2FC1" w:rsidP="0082DC91">
            <w:pPr>
              <w:tabs>
                <w:tab w:val="left" w:pos="337"/>
                <w:tab w:val="left" w:pos="517"/>
              </w:tabs>
              <w:ind w:left="427" w:hanging="427"/>
              <w:rPr>
                <w:rFonts w:eastAsiaTheme="minorEastAsia"/>
              </w:rPr>
            </w:pPr>
            <w:r w:rsidRPr="0082DC91">
              <w:rPr>
                <w:rFonts w:eastAsiaTheme="minorEastAsia"/>
              </w:rPr>
              <w:t>□</w:t>
            </w:r>
            <w:r>
              <w:rPr>
                <w:rFonts w:cstheme="minorHAnsi"/>
              </w:rPr>
              <w:tab/>
            </w:r>
            <w:r w:rsidRPr="0082DC91">
              <w:rPr>
                <w:rFonts w:eastAsiaTheme="minorEastAsia"/>
              </w:rPr>
              <w:t>Plan aligns with student needs in district</w:t>
            </w:r>
          </w:p>
          <w:p w14:paraId="361DF160" w14:textId="77777777" w:rsidR="001F2FC1" w:rsidRDefault="001F2FC1" w:rsidP="0082DC91">
            <w:pPr>
              <w:tabs>
                <w:tab w:val="left" w:pos="337"/>
                <w:tab w:val="left" w:pos="517"/>
              </w:tabs>
            </w:pPr>
            <w:r w:rsidRPr="0082DC91">
              <w:rPr>
                <w:rFonts w:eastAsiaTheme="minorEastAsia"/>
              </w:rPr>
              <w:t>□</w:t>
            </w:r>
            <w:r>
              <w:rPr>
                <w:rFonts w:cstheme="minorHAnsi"/>
              </w:rPr>
              <w:tab/>
            </w:r>
            <w:r w:rsidRPr="0082DC91">
              <w:rPr>
                <w:rFonts w:eastAsiaTheme="minorEastAsia"/>
              </w:rPr>
              <w:t>Plan shows educator will share knowledge/skills obtained with colleagues, students, and community.</w:t>
            </w:r>
          </w:p>
        </w:tc>
      </w:tr>
      <w:tr w:rsidR="001F2FC1" w14:paraId="59581F5B" w14:textId="77777777" w:rsidTr="0082DC91">
        <w:tc>
          <w:tcPr>
            <w:tcW w:w="11070" w:type="dxa"/>
            <w:gridSpan w:val="4"/>
          </w:tcPr>
          <w:p w14:paraId="08A11339" w14:textId="77777777" w:rsidR="001F2FC1" w:rsidRDefault="001F2FC1" w:rsidP="0003481F">
            <w:r>
              <w:t>Standard 2-Leadership</w:t>
            </w:r>
          </w:p>
          <w:p w14:paraId="04C33BA3" w14:textId="77777777" w:rsidR="001F2FC1" w:rsidRDefault="001F2FC1" w:rsidP="0082DC91">
            <w:pPr>
              <w:tabs>
                <w:tab w:val="left" w:pos="337"/>
                <w:tab w:val="left" w:pos="517"/>
              </w:tabs>
              <w:rPr>
                <w:rFonts w:eastAsiaTheme="minorEastAsia"/>
              </w:rPr>
            </w:pPr>
            <w:r w:rsidRPr="0082DC91">
              <w:rPr>
                <w:rFonts w:eastAsiaTheme="minorEastAsia"/>
              </w:rPr>
              <w:t>□</w:t>
            </w:r>
            <w:r>
              <w:rPr>
                <w:rFonts w:cstheme="minorHAnsi"/>
              </w:rPr>
              <w:tab/>
            </w:r>
            <w:r w:rsidRPr="0082DC91">
              <w:rPr>
                <w:rFonts w:eastAsiaTheme="minorEastAsia"/>
              </w:rPr>
              <w:t>Professional Development allows for collaboration opportunities</w:t>
            </w:r>
          </w:p>
          <w:p w14:paraId="4576A7B8" w14:textId="77777777" w:rsidR="001F2FC1" w:rsidRDefault="001F2FC1" w:rsidP="0082DC91">
            <w:pPr>
              <w:tabs>
                <w:tab w:val="left" w:pos="337"/>
                <w:tab w:val="left" w:pos="517"/>
              </w:tabs>
            </w:pPr>
            <w:r w:rsidRPr="0082DC91">
              <w:rPr>
                <w:rFonts w:eastAsiaTheme="minorEastAsia"/>
              </w:rPr>
              <w:t>□</w:t>
            </w:r>
            <w:r>
              <w:rPr>
                <w:rFonts w:cstheme="minorHAnsi"/>
              </w:rPr>
              <w:tab/>
            </w:r>
            <w:r w:rsidRPr="0082DC91">
              <w:rPr>
                <w:rFonts w:eastAsiaTheme="minorEastAsia"/>
              </w:rPr>
              <w:t>Professional Development allows for sharing and leadership opportunities</w:t>
            </w:r>
          </w:p>
        </w:tc>
      </w:tr>
      <w:tr w:rsidR="001F2FC1" w14:paraId="73AFADBD" w14:textId="77777777" w:rsidTr="0082DC91">
        <w:tc>
          <w:tcPr>
            <w:tcW w:w="11070" w:type="dxa"/>
            <w:gridSpan w:val="4"/>
          </w:tcPr>
          <w:p w14:paraId="1C5B447B" w14:textId="77777777" w:rsidR="001F2FC1" w:rsidRDefault="001F2FC1" w:rsidP="0003481F">
            <w:r>
              <w:t>Standard 3-Resources</w:t>
            </w:r>
          </w:p>
          <w:p w14:paraId="4AB1BA04" w14:textId="58AA8E03" w:rsidR="001F2FC1" w:rsidRDefault="001F2FC1" w:rsidP="0003481F">
            <w:pPr>
              <w:tabs>
                <w:tab w:val="left" w:pos="337"/>
                <w:tab w:val="left" w:pos="517"/>
              </w:tabs>
              <w:ind w:left="517" w:hanging="540"/>
            </w:pPr>
            <w:r w:rsidRPr="0082DC91">
              <w:rPr>
                <w:rFonts w:eastAsiaTheme="minorEastAsia"/>
              </w:rPr>
              <w:t>□</w:t>
            </w:r>
            <w:r>
              <w:rPr>
                <w:rFonts w:cstheme="minorHAnsi"/>
              </w:rPr>
              <w:tab/>
            </w:r>
            <w:r w:rsidRPr="0082DC91">
              <w:rPr>
                <w:rFonts w:eastAsiaTheme="minorEastAsia"/>
              </w:rPr>
              <w:t>Variety of Professional Development Resources; for example, use of technology, workshops, university coursework,  etc.</w:t>
            </w:r>
          </w:p>
        </w:tc>
      </w:tr>
      <w:tr w:rsidR="001F2FC1" w14:paraId="1930F380" w14:textId="77777777" w:rsidTr="0082DC91">
        <w:tc>
          <w:tcPr>
            <w:tcW w:w="11070" w:type="dxa"/>
            <w:gridSpan w:val="4"/>
          </w:tcPr>
          <w:p w14:paraId="422F868E" w14:textId="77777777" w:rsidR="001F2FC1" w:rsidRDefault="001F2FC1" w:rsidP="0003481F">
            <w:r>
              <w:t>Standard 4-Data</w:t>
            </w:r>
          </w:p>
          <w:p w14:paraId="6B069797" w14:textId="6473E5F7" w:rsidR="001F2FC1" w:rsidRDefault="001F2FC1" w:rsidP="0082DC91">
            <w:pPr>
              <w:tabs>
                <w:tab w:val="left" w:pos="337"/>
                <w:tab w:val="left" w:pos="517"/>
              </w:tabs>
              <w:ind w:left="337" w:hanging="337"/>
              <w:rPr>
                <w:rFonts w:eastAsiaTheme="minorEastAsia"/>
              </w:rPr>
            </w:pPr>
            <w:r w:rsidRPr="0082DC91">
              <w:rPr>
                <w:rFonts w:eastAsiaTheme="minorEastAsia"/>
              </w:rPr>
              <w:t>□</w:t>
            </w:r>
            <w:r>
              <w:rPr>
                <w:rFonts w:cstheme="minorHAnsi"/>
              </w:rPr>
              <w:tab/>
            </w:r>
            <w:r w:rsidRPr="0082DC91">
              <w:rPr>
                <w:rFonts w:eastAsiaTheme="minorEastAsia"/>
              </w:rPr>
              <w:t>Data has been used to analyze and interpret professional learning needs</w:t>
            </w:r>
          </w:p>
          <w:p w14:paraId="2E0CCA9A" w14:textId="3056C398" w:rsidR="001F2FC1" w:rsidRDefault="001F2FC1" w:rsidP="0082DC91">
            <w:pPr>
              <w:tabs>
                <w:tab w:val="left" w:pos="337"/>
                <w:tab w:val="left" w:pos="517"/>
              </w:tabs>
              <w:ind w:left="337" w:hanging="337"/>
              <w:rPr>
                <w:rFonts w:eastAsiaTheme="minorEastAsia"/>
              </w:rPr>
            </w:pPr>
            <w:r w:rsidRPr="0082DC91">
              <w:rPr>
                <w:rFonts w:eastAsiaTheme="minorEastAsia"/>
              </w:rPr>
              <w:t>□</w:t>
            </w:r>
            <w:r>
              <w:rPr>
                <w:rFonts w:cstheme="minorHAnsi"/>
              </w:rPr>
              <w:tab/>
            </w:r>
            <w:r w:rsidRPr="0082DC91">
              <w:rPr>
                <w:rFonts w:eastAsiaTheme="minorEastAsia"/>
              </w:rPr>
              <w:t>Plan indicates Student/Educator/School Data Systems will be used to assess progress</w:t>
            </w:r>
          </w:p>
          <w:p w14:paraId="763789C4" w14:textId="77777777" w:rsidR="001F2FC1" w:rsidRDefault="001F2FC1" w:rsidP="0082DC91">
            <w:pPr>
              <w:tabs>
                <w:tab w:val="left" w:pos="337"/>
                <w:tab w:val="left" w:pos="517"/>
              </w:tabs>
              <w:ind w:left="337" w:hanging="337"/>
              <w:rPr>
                <w:rFonts w:eastAsiaTheme="minorEastAsia"/>
              </w:rPr>
            </w:pPr>
            <w:r w:rsidRPr="0082DC91">
              <w:rPr>
                <w:rFonts w:eastAsiaTheme="minorEastAsia"/>
              </w:rPr>
              <w:t>□</w:t>
            </w:r>
            <w:r>
              <w:rPr>
                <w:rFonts w:cstheme="minorHAnsi"/>
              </w:rPr>
              <w:tab/>
            </w:r>
            <w:r w:rsidRPr="0082DC91">
              <w:rPr>
                <w:rFonts w:eastAsiaTheme="minorEastAsia"/>
              </w:rPr>
              <w:t>Data outcomes will be analyzed following implementation of skills/strategies obtained from Professional Development</w:t>
            </w:r>
          </w:p>
        </w:tc>
      </w:tr>
      <w:tr w:rsidR="001F2FC1" w14:paraId="6420971F" w14:textId="77777777" w:rsidTr="0082DC91">
        <w:tc>
          <w:tcPr>
            <w:tcW w:w="11070" w:type="dxa"/>
            <w:gridSpan w:val="4"/>
          </w:tcPr>
          <w:p w14:paraId="10B94A4F" w14:textId="77777777" w:rsidR="001F2FC1" w:rsidRDefault="001F2FC1" w:rsidP="0003481F">
            <w:r>
              <w:t>Standard 5-Learning Design</w:t>
            </w:r>
          </w:p>
          <w:p w14:paraId="6AEE9ADD" w14:textId="0B9A7E21" w:rsidR="001F2FC1" w:rsidRDefault="001F2FC1" w:rsidP="0003481F">
            <w:pPr>
              <w:tabs>
                <w:tab w:val="left" w:pos="532"/>
              </w:tabs>
              <w:ind w:left="337" w:hanging="337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ab/>
              <w:t>Plan allows for collaborating with colleagues, applying learning theories, analyzing student data, observing peers, examining student work, and/or designing shared lessons/assessments which can result in professional learning</w:t>
            </w:r>
          </w:p>
          <w:p w14:paraId="41E78086" w14:textId="40E57EA5" w:rsidR="001F2FC1" w:rsidRDefault="001F2FC1" w:rsidP="0003481F">
            <w:pPr>
              <w:tabs>
                <w:tab w:val="left" w:pos="532"/>
              </w:tabs>
              <w:ind w:left="337" w:hanging="337"/>
            </w:pPr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ab/>
              <w:t>Professional Development is relevant to district needs</w:t>
            </w:r>
          </w:p>
        </w:tc>
      </w:tr>
      <w:tr w:rsidR="001F2FC1" w14:paraId="55D724CB" w14:textId="77777777" w:rsidTr="0082DC91">
        <w:tc>
          <w:tcPr>
            <w:tcW w:w="11070" w:type="dxa"/>
            <w:gridSpan w:val="4"/>
          </w:tcPr>
          <w:p w14:paraId="726955E8" w14:textId="77777777" w:rsidR="001F2FC1" w:rsidRDefault="001F2FC1" w:rsidP="0003481F">
            <w:r>
              <w:t>Standard 6-Implementation</w:t>
            </w:r>
          </w:p>
          <w:p w14:paraId="5E4CB4CC" w14:textId="3F3864CC" w:rsidR="001F2FC1" w:rsidRDefault="001F2FC1" w:rsidP="0003481F">
            <w:pPr>
              <w:tabs>
                <w:tab w:val="left" w:pos="532"/>
              </w:tabs>
              <w:ind w:left="337" w:hanging="337"/>
            </w:pPr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ab/>
              <w:t>Professional Development will provide opportunities to create meaningful changes in professional practices and implementation of professional learning</w:t>
            </w:r>
          </w:p>
        </w:tc>
      </w:tr>
      <w:tr w:rsidR="001F2FC1" w14:paraId="28F862FE" w14:textId="77777777" w:rsidTr="0082DC91">
        <w:tc>
          <w:tcPr>
            <w:tcW w:w="11070" w:type="dxa"/>
            <w:gridSpan w:val="4"/>
          </w:tcPr>
          <w:p w14:paraId="443F433B" w14:textId="77777777" w:rsidR="001F2FC1" w:rsidRDefault="001F2FC1" w:rsidP="0003481F">
            <w:r>
              <w:t>Standard 7-Outcomes</w:t>
            </w:r>
          </w:p>
          <w:p w14:paraId="101FEF0B" w14:textId="717FAC51" w:rsidR="001F2FC1" w:rsidRDefault="001F2FC1" w:rsidP="0003481F">
            <w:pPr>
              <w:tabs>
                <w:tab w:val="left" w:pos="547"/>
              </w:tabs>
              <w:ind w:left="337" w:hanging="337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ab/>
              <w:t>Outcomes from Professional Development align with student/curriculum standards</w:t>
            </w:r>
          </w:p>
          <w:p w14:paraId="38AFF24C" w14:textId="4A0280D5" w:rsidR="001F2FC1" w:rsidRDefault="001F2FC1" w:rsidP="0003481F">
            <w:pPr>
              <w:tabs>
                <w:tab w:val="left" w:pos="547"/>
              </w:tabs>
              <w:ind w:left="337" w:hanging="337"/>
            </w:pPr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ab/>
              <w:t>Outcomes from Professional Development align with individual needs and performance standards</w:t>
            </w:r>
            <w:r>
              <w:tab/>
            </w:r>
          </w:p>
        </w:tc>
      </w:tr>
      <w:tr w:rsidR="001F2FC1" w14:paraId="14DBE709" w14:textId="77777777" w:rsidTr="0082DC91">
        <w:tc>
          <w:tcPr>
            <w:tcW w:w="7835" w:type="dxa"/>
          </w:tcPr>
          <w:p w14:paraId="385FB958" w14:textId="77777777" w:rsidR="001F2FC1" w:rsidRDefault="001F2FC1" w:rsidP="0003481F">
            <w:r>
              <w:t>Plan indicates University Coursework and/or Workshops will be completed</w:t>
            </w:r>
          </w:p>
        </w:tc>
        <w:tc>
          <w:tcPr>
            <w:tcW w:w="1035" w:type="dxa"/>
          </w:tcPr>
          <w:p w14:paraId="23229101" w14:textId="77777777" w:rsidR="001F2FC1" w:rsidRDefault="001F2FC1" w:rsidP="0003481F">
            <w:r>
              <w:rPr>
                <w:rFonts w:cstheme="minorHAnsi"/>
              </w:rPr>
              <w:t>□ Yes</w:t>
            </w:r>
          </w:p>
        </w:tc>
        <w:tc>
          <w:tcPr>
            <w:tcW w:w="1050" w:type="dxa"/>
          </w:tcPr>
          <w:p w14:paraId="2AB2E393" w14:textId="77777777" w:rsidR="001F2FC1" w:rsidRDefault="001F2FC1" w:rsidP="0003481F">
            <w:r>
              <w:rPr>
                <w:rFonts w:cstheme="minorHAnsi"/>
              </w:rPr>
              <w:t>□ No</w:t>
            </w:r>
          </w:p>
        </w:tc>
        <w:tc>
          <w:tcPr>
            <w:tcW w:w="1150" w:type="dxa"/>
            <w:shd w:val="clear" w:color="auto" w:fill="BFBFBF" w:themeFill="background1" w:themeFillShade="BF"/>
          </w:tcPr>
          <w:p w14:paraId="2FD35357" w14:textId="77777777" w:rsidR="001F2FC1" w:rsidRDefault="001F2FC1" w:rsidP="0003481F"/>
        </w:tc>
      </w:tr>
      <w:tr w:rsidR="001F2FC1" w14:paraId="12F4D99D" w14:textId="77777777" w:rsidTr="0082DC91">
        <w:tc>
          <w:tcPr>
            <w:tcW w:w="7835" w:type="dxa"/>
          </w:tcPr>
          <w:p w14:paraId="01FAB980" w14:textId="77777777" w:rsidR="001F2FC1" w:rsidRDefault="001F2FC1" w:rsidP="0003481F">
            <w:r>
              <w:t>Request for Job-Embedded Activity</w:t>
            </w:r>
          </w:p>
        </w:tc>
        <w:tc>
          <w:tcPr>
            <w:tcW w:w="1035" w:type="dxa"/>
          </w:tcPr>
          <w:p w14:paraId="258DD2A2" w14:textId="77777777" w:rsidR="001F2FC1" w:rsidRDefault="001F2FC1" w:rsidP="0003481F">
            <w:pPr>
              <w:rPr>
                <w:rFonts w:cstheme="minorHAnsi"/>
              </w:rPr>
            </w:pPr>
            <w:r>
              <w:rPr>
                <w:rFonts w:cstheme="minorHAnsi"/>
              </w:rPr>
              <w:t>□ Yes</w:t>
            </w:r>
          </w:p>
        </w:tc>
        <w:tc>
          <w:tcPr>
            <w:tcW w:w="1050" w:type="dxa"/>
          </w:tcPr>
          <w:p w14:paraId="3B05B7CF" w14:textId="77777777" w:rsidR="001F2FC1" w:rsidRDefault="001F2FC1" w:rsidP="0003481F">
            <w:pPr>
              <w:rPr>
                <w:rFonts w:cstheme="minorHAnsi"/>
              </w:rPr>
            </w:pPr>
            <w:r>
              <w:rPr>
                <w:rFonts w:cstheme="minorHAnsi"/>
              </w:rPr>
              <w:t>□ No</w:t>
            </w:r>
          </w:p>
        </w:tc>
        <w:tc>
          <w:tcPr>
            <w:tcW w:w="1150" w:type="dxa"/>
            <w:shd w:val="clear" w:color="auto" w:fill="BFBFBF" w:themeFill="background1" w:themeFillShade="BF"/>
          </w:tcPr>
          <w:p w14:paraId="77790677" w14:textId="77777777" w:rsidR="001F2FC1" w:rsidRDefault="001F2FC1" w:rsidP="0003481F"/>
        </w:tc>
      </w:tr>
      <w:tr w:rsidR="001F2FC1" w14:paraId="1D559E83" w14:textId="77777777" w:rsidTr="0082DC91">
        <w:tc>
          <w:tcPr>
            <w:tcW w:w="7835" w:type="dxa"/>
          </w:tcPr>
          <w:p w14:paraId="249B86EF" w14:textId="77777777" w:rsidR="001F2FC1" w:rsidRDefault="001F2FC1" w:rsidP="0003481F">
            <w:r>
              <w:t>Job-Embedded Request Submitted/Approved for _____ hours</w:t>
            </w:r>
          </w:p>
        </w:tc>
        <w:tc>
          <w:tcPr>
            <w:tcW w:w="1035" w:type="dxa"/>
          </w:tcPr>
          <w:p w14:paraId="477F42C6" w14:textId="77777777" w:rsidR="001F2FC1" w:rsidRDefault="001F2FC1" w:rsidP="0003481F">
            <w:pPr>
              <w:rPr>
                <w:rFonts w:cstheme="minorHAnsi"/>
              </w:rPr>
            </w:pPr>
            <w:r>
              <w:rPr>
                <w:rFonts w:cstheme="minorHAnsi"/>
              </w:rPr>
              <w:t>□ Yes</w:t>
            </w:r>
          </w:p>
        </w:tc>
        <w:tc>
          <w:tcPr>
            <w:tcW w:w="1050" w:type="dxa"/>
          </w:tcPr>
          <w:p w14:paraId="2C43E34A" w14:textId="77777777" w:rsidR="001F2FC1" w:rsidRDefault="001F2FC1" w:rsidP="0003481F">
            <w:pPr>
              <w:rPr>
                <w:rFonts w:cstheme="minorHAnsi"/>
              </w:rPr>
            </w:pPr>
            <w:r>
              <w:rPr>
                <w:rFonts w:cstheme="minorHAnsi"/>
              </w:rPr>
              <w:t>□ No</w:t>
            </w:r>
          </w:p>
        </w:tc>
        <w:tc>
          <w:tcPr>
            <w:tcW w:w="1150" w:type="dxa"/>
          </w:tcPr>
          <w:p w14:paraId="0DECCFD8" w14:textId="77777777" w:rsidR="001F2FC1" w:rsidRDefault="001F2FC1" w:rsidP="0003481F">
            <w:r>
              <w:rPr>
                <w:rFonts w:cstheme="minorHAnsi"/>
              </w:rPr>
              <w:t>□ N/A</w:t>
            </w:r>
          </w:p>
        </w:tc>
      </w:tr>
      <w:tr w:rsidR="001F2FC1" w14:paraId="101D13DE" w14:textId="77777777" w:rsidTr="0082DC91">
        <w:tc>
          <w:tcPr>
            <w:tcW w:w="11070" w:type="dxa"/>
            <w:gridSpan w:val="4"/>
            <w:shd w:val="clear" w:color="auto" w:fill="BFBFBF" w:themeFill="background1" w:themeFillShade="BF"/>
            <w:vAlign w:val="center"/>
          </w:tcPr>
          <w:p w14:paraId="1E10E206" w14:textId="77777777" w:rsidR="001F2FC1" w:rsidRPr="005D09E4" w:rsidRDefault="001F2FC1" w:rsidP="0003481F">
            <w:pPr>
              <w:jc w:val="center"/>
              <w:rPr>
                <w:b/>
              </w:rPr>
            </w:pPr>
            <w:r w:rsidRPr="005D09E4">
              <w:rPr>
                <w:b/>
              </w:rPr>
              <w:t>LPDC will accept only Professional Development completed after the date your IPDP was created</w:t>
            </w:r>
          </w:p>
          <w:p w14:paraId="632FCAA1" w14:textId="77777777" w:rsidR="001F2FC1" w:rsidRPr="005D09E4" w:rsidRDefault="001F2FC1" w:rsidP="0003481F">
            <w:pPr>
              <w:jc w:val="center"/>
              <w:rPr>
                <w:b/>
                <w:sz w:val="2"/>
              </w:rPr>
            </w:pPr>
          </w:p>
          <w:p w14:paraId="6115E670" w14:textId="77777777" w:rsidR="001F2FC1" w:rsidRDefault="001F2FC1" w:rsidP="0082DC91">
            <w:pPr>
              <w:jc w:val="center"/>
              <w:rPr>
                <w:b/>
                <w:bCs/>
              </w:rPr>
            </w:pPr>
            <w:r w:rsidRPr="0082DC91">
              <w:rPr>
                <w:b/>
                <w:bCs/>
              </w:rPr>
              <w:t xml:space="preserve"> </w:t>
            </w:r>
            <w:r w:rsidRPr="005D09E4">
              <w:rPr>
                <w:b/>
              </w:rPr>
              <w:tab/>
            </w:r>
            <w:r w:rsidRPr="0082DC91">
              <w:rPr>
                <w:b/>
                <w:bCs/>
              </w:rPr>
              <w:t>Date Pre-Approved by LPDC ____________</w:t>
            </w:r>
          </w:p>
          <w:p w14:paraId="211F27D4" w14:textId="77777777" w:rsidR="001F2FC1" w:rsidRPr="001F2FC1" w:rsidRDefault="001F2FC1" w:rsidP="0003481F">
            <w:pPr>
              <w:jc w:val="center"/>
              <w:rPr>
                <w:sz w:val="8"/>
              </w:rPr>
            </w:pPr>
          </w:p>
        </w:tc>
      </w:tr>
    </w:tbl>
    <w:p w14:paraId="57E43D89" w14:textId="77777777" w:rsidR="001F2FC1" w:rsidRPr="001F2FC1" w:rsidRDefault="001F2FC1" w:rsidP="001F2FC1">
      <w:pPr>
        <w:spacing w:after="0"/>
        <w:jc w:val="center"/>
        <w:rPr>
          <w:b/>
          <w:sz w:val="10"/>
          <w:szCs w:val="28"/>
        </w:rPr>
      </w:pPr>
    </w:p>
    <w:p w14:paraId="3A657509" w14:textId="77777777" w:rsidR="001F2FC1" w:rsidRPr="005671E3" w:rsidRDefault="001F2FC1" w:rsidP="001F2FC1">
      <w:pPr>
        <w:spacing w:after="0"/>
        <w:jc w:val="center"/>
        <w:rPr>
          <w:rFonts w:cstheme="minorHAnsi"/>
          <w:b/>
          <w:sz w:val="28"/>
          <w:szCs w:val="28"/>
        </w:rPr>
      </w:pPr>
      <w:r w:rsidRPr="005671E3">
        <w:rPr>
          <w:b/>
          <w:sz w:val="28"/>
          <w:szCs w:val="28"/>
        </w:rPr>
        <w:t>Your IPDP has been:</w:t>
      </w:r>
      <w:r w:rsidRPr="005671E3">
        <w:rPr>
          <w:b/>
          <w:sz w:val="28"/>
          <w:szCs w:val="28"/>
        </w:rPr>
        <w:tab/>
      </w:r>
      <w:r w:rsidRPr="005671E3">
        <w:rPr>
          <w:rFonts w:cstheme="minorHAnsi"/>
          <w:b/>
          <w:sz w:val="28"/>
          <w:szCs w:val="28"/>
        </w:rPr>
        <w:t>□ Pre-Approved</w:t>
      </w:r>
      <w:r w:rsidRPr="005671E3">
        <w:rPr>
          <w:rFonts w:cstheme="minorHAnsi"/>
          <w:b/>
          <w:sz w:val="28"/>
          <w:szCs w:val="28"/>
        </w:rPr>
        <w:tab/>
      </w:r>
      <w:r w:rsidRPr="005671E3">
        <w:rPr>
          <w:rFonts w:cstheme="minorHAnsi"/>
          <w:b/>
          <w:sz w:val="28"/>
          <w:szCs w:val="28"/>
        </w:rPr>
        <w:tab/>
        <w:t>□ Denied</w:t>
      </w:r>
    </w:p>
    <w:p w14:paraId="0EC74767" w14:textId="03F0FCDE" w:rsidR="001F2FC1" w:rsidRDefault="0082DC91" w:rsidP="0082DC91">
      <w:pPr>
        <w:spacing w:after="0"/>
        <w:rPr>
          <w:rFonts w:eastAsiaTheme="minorEastAsia"/>
        </w:rPr>
      </w:pPr>
      <w:r w:rsidRPr="0082DC91">
        <w:rPr>
          <w:rFonts w:eastAsiaTheme="minorEastAsia"/>
        </w:rPr>
        <w:t>*If denied, please make appropriate corrections as requested on your IPDP.</w:t>
      </w:r>
    </w:p>
    <w:p w14:paraId="1322EFEA" w14:textId="77777777" w:rsidR="001F2FC1" w:rsidRDefault="001F2FC1" w:rsidP="001F2FC1">
      <w:pPr>
        <w:spacing w:after="0"/>
        <w:rPr>
          <w:rFonts w:cstheme="minorHAnsi"/>
        </w:rPr>
      </w:pPr>
      <w:r>
        <w:rPr>
          <w:rFonts w:cstheme="minorHAnsi"/>
        </w:rPr>
        <w:t>Comments:</w:t>
      </w:r>
    </w:p>
    <w:p w14:paraId="010FD0DD" w14:textId="77777777" w:rsidR="001F2FC1" w:rsidRDefault="001F2FC1" w:rsidP="001F2FC1">
      <w:pPr>
        <w:spacing w:after="0"/>
        <w:rPr>
          <w:rFonts w:cstheme="minorHAnsi"/>
        </w:rPr>
      </w:pPr>
    </w:p>
    <w:p w14:paraId="19852B5F" w14:textId="77777777" w:rsidR="001F2FC1" w:rsidRDefault="001F2FC1" w:rsidP="001F2FC1">
      <w:pPr>
        <w:tabs>
          <w:tab w:val="left" w:pos="8640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</w:t>
      </w:r>
      <w:r>
        <w:rPr>
          <w:rFonts w:cstheme="minorHAnsi"/>
        </w:rPr>
        <w:tab/>
        <w:t>____________________</w:t>
      </w:r>
    </w:p>
    <w:p w14:paraId="3FF79D16" w14:textId="77777777" w:rsidR="001F2FC1" w:rsidRDefault="001F2FC1" w:rsidP="001F2FC1">
      <w:pPr>
        <w:tabs>
          <w:tab w:val="left" w:pos="8640"/>
        </w:tabs>
        <w:spacing w:after="0"/>
      </w:pPr>
      <w:r>
        <w:rPr>
          <w:rFonts w:cstheme="minorHAnsi"/>
        </w:rPr>
        <w:t>Chairperson’s Signature</w:t>
      </w:r>
      <w:r>
        <w:rPr>
          <w:rFonts w:cstheme="minorHAnsi"/>
        </w:rPr>
        <w:tab/>
        <w:t>Date</w:t>
      </w:r>
    </w:p>
    <w:p w14:paraId="70B6E22F" w14:textId="77777777" w:rsidR="00C215AB" w:rsidRDefault="00C215AB"/>
    <w:sectPr w:rsidR="00C215AB" w:rsidSect="005671E3">
      <w:pgSz w:w="12240" w:h="15840"/>
      <w:pgMar w:top="630" w:right="72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C1"/>
    <w:rsid w:val="001F2FC1"/>
    <w:rsid w:val="002244BD"/>
    <w:rsid w:val="002817E6"/>
    <w:rsid w:val="002B61FF"/>
    <w:rsid w:val="0082DC91"/>
    <w:rsid w:val="00C2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DD18"/>
  <w15:chartTrackingRefBased/>
  <w15:docId w15:val="{DE635632-E202-4045-B8A9-5A08A79B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Hall</dc:creator>
  <cp:keywords/>
  <dc:description/>
  <cp:lastModifiedBy>Brooke Austin</cp:lastModifiedBy>
  <cp:revision>2</cp:revision>
  <dcterms:created xsi:type="dcterms:W3CDTF">2017-04-05T11:20:00Z</dcterms:created>
  <dcterms:modified xsi:type="dcterms:W3CDTF">2017-04-05T11:20:00Z</dcterms:modified>
</cp:coreProperties>
</file>